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C7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Tantárgyi tematika és félévi követelményrendszer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Pr="00C40109" w:rsidRDefault="00615300" w:rsidP="00C4010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BLOKKSZEMINÁRIUM (INO9101</w:t>
      </w:r>
      <w:r w:rsidR="008B1CC9" w:rsidRPr="00C40109">
        <w:rPr>
          <w:rFonts w:ascii="Times New Roman" w:hAnsi="Times New Roman" w:cs="Times New Roman"/>
          <w:b/>
          <w:sz w:val="32"/>
          <w:szCs w:val="24"/>
        </w:rPr>
        <w:t>)</w:t>
      </w:r>
    </w:p>
    <w:p w:rsidR="008B1CC9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C40109">
        <w:rPr>
          <w:rFonts w:ascii="Times New Roman" w:hAnsi="Times New Roman" w:cs="Times New Roman"/>
          <w:b/>
          <w:sz w:val="28"/>
          <w:szCs w:val="24"/>
        </w:rPr>
        <w:t>informatikatanár</w:t>
      </w:r>
      <w:proofErr w:type="gramEnd"/>
      <w:r w:rsidRPr="00C40109">
        <w:rPr>
          <w:rFonts w:ascii="Times New Roman" w:hAnsi="Times New Roman" w:cs="Times New Roman"/>
          <w:b/>
          <w:sz w:val="28"/>
          <w:szCs w:val="24"/>
        </w:rPr>
        <w:t xml:space="preserve"> osztatlan tanárképzési szak</w:t>
      </w:r>
    </w:p>
    <w:p w:rsidR="008B1CC9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C40109">
        <w:rPr>
          <w:rFonts w:ascii="Times New Roman" w:hAnsi="Times New Roman" w:cs="Times New Roman"/>
          <w:b/>
          <w:sz w:val="28"/>
          <w:szCs w:val="24"/>
        </w:rPr>
        <w:t>nappali</w:t>
      </w:r>
      <w:proofErr w:type="gramEnd"/>
      <w:r w:rsidRPr="00C40109">
        <w:rPr>
          <w:rFonts w:ascii="Times New Roman" w:hAnsi="Times New Roman" w:cs="Times New Roman"/>
          <w:b/>
          <w:sz w:val="28"/>
          <w:szCs w:val="24"/>
        </w:rPr>
        <w:t xml:space="preserve"> tagozat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615300" w:rsidP="0061530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300">
        <w:rPr>
          <w:rFonts w:ascii="Times New Roman" w:hAnsi="Times New Roman" w:cs="Times New Roman"/>
          <w:b/>
          <w:i/>
          <w:sz w:val="24"/>
          <w:szCs w:val="24"/>
        </w:rPr>
        <w:t>A tárgy célja</w:t>
      </w:r>
      <w:r w:rsidRPr="00615300">
        <w:rPr>
          <w:rFonts w:ascii="Times New Roman" w:hAnsi="Times New Roman" w:cs="Times New Roman"/>
          <w:i/>
          <w:sz w:val="24"/>
          <w:szCs w:val="24"/>
        </w:rPr>
        <w:t xml:space="preserve"> a közvetlenül az összefüggő egyéni iskolai gyakorlathoz kapcsolódó szakmódszertani (diszciplináris, interdiszciplináris tantárgy</w:t>
      </w:r>
      <w:r>
        <w:rPr>
          <w:rFonts w:ascii="Times New Roman" w:hAnsi="Times New Roman" w:cs="Times New Roman"/>
          <w:i/>
          <w:sz w:val="24"/>
          <w:szCs w:val="24"/>
        </w:rPr>
        <w:t xml:space="preserve">-pedagógiai) ismeretek átadása. </w:t>
      </w:r>
      <w:r w:rsidRPr="00615300">
        <w:rPr>
          <w:rFonts w:ascii="Times New Roman" w:hAnsi="Times New Roman" w:cs="Times New Roman"/>
          <w:i/>
          <w:sz w:val="24"/>
          <w:szCs w:val="24"/>
        </w:rPr>
        <w:t>A kialakítandó kompetenciák között elsősorban szerepel az, hogy a szaktárgyi felkészültségével kapcsolatban önreflexióra és önkorrekcióra legyen képes a hallgató.</w:t>
      </w:r>
    </w:p>
    <w:p w:rsidR="00615300" w:rsidRDefault="00615300" w:rsidP="0061530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15300" w:rsidRDefault="00615300" w:rsidP="0061530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 kialakítandó </w:t>
      </w:r>
      <w:r w:rsidRPr="00615300">
        <w:rPr>
          <w:rFonts w:ascii="Times New Roman" w:hAnsi="Times New Roman" w:cs="Times New Roman"/>
          <w:b/>
          <w:i/>
          <w:sz w:val="24"/>
          <w:szCs w:val="24"/>
        </w:rPr>
        <w:t>kompetenciák</w:t>
      </w:r>
      <w:r>
        <w:rPr>
          <w:rFonts w:ascii="Times New Roman" w:hAnsi="Times New Roman" w:cs="Times New Roman"/>
          <w:i/>
          <w:sz w:val="24"/>
          <w:szCs w:val="24"/>
        </w:rPr>
        <w:t xml:space="preserve"> leírása:</w:t>
      </w:r>
    </w:p>
    <w:p w:rsidR="00615300" w:rsidRPr="00615300" w:rsidRDefault="00615300" w:rsidP="00615300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300">
        <w:rPr>
          <w:rFonts w:ascii="Times New Roman" w:hAnsi="Times New Roman" w:cs="Times New Roman"/>
          <w:i/>
          <w:sz w:val="24"/>
          <w:szCs w:val="24"/>
        </w:rPr>
        <w:t>A különböző tudásterületek közötti összefüggések mélyebb megismerése.</w:t>
      </w:r>
    </w:p>
    <w:p w:rsidR="00615300" w:rsidRPr="00615300" w:rsidRDefault="00615300" w:rsidP="00615300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300">
        <w:rPr>
          <w:rFonts w:ascii="Times New Roman" w:hAnsi="Times New Roman" w:cs="Times New Roman"/>
          <w:i/>
          <w:sz w:val="24"/>
          <w:szCs w:val="24"/>
        </w:rPr>
        <w:t>Egyéni tanítási problémák ismertetése, csoportos megvitatása.</w:t>
      </w:r>
    </w:p>
    <w:p w:rsidR="00615300" w:rsidRPr="00615300" w:rsidRDefault="00615300" w:rsidP="00615300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300">
        <w:rPr>
          <w:rFonts w:ascii="Times New Roman" w:hAnsi="Times New Roman" w:cs="Times New Roman"/>
          <w:i/>
          <w:sz w:val="24"/>
          <w:szCs w:val="24"/>
        </w:rPr>
        <w:t>Óramodellek módszertani elemzése.</w:t>
      </w:r>
    </w:p>
    <w:p w:rsidR="00615300" w:rsidRPr="00615300" w:rsidRDefault="00615300" w:rsidP="00615300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15300">
        <w:rPr>
          <w:rFonts w:ascii="Times New Roman" w:hAnsi="Times New Roman" w:cs="Times New Roman"/>
          <w:i/>
          <w:sz w:val="24"/>
          <w:szCs w:val="24"/>
        </w:rPr>
        <w:t>Az összefüggő iskolai gyakorlaton szerz</w:t>
      </w:r>
      <w:r>
        <w:rPr>
          <w:rFonts w:ascii="Times New Roman" w:hAnsi="Times New Roman" w:cs="Times New Roman"/>
          <w:i/>
          <w:sz w:val="24"/>
          <w:szCs w:val="24"/>
        </w:rPr>
        <w:t>ett tapas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ztalatok feldolgozása.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Féléves tematika:</w:t>
      </w: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7654"/>
      </w:tblGrid>
      <w:tr w:rsidR="008B1CC9" w:rsidTr="00E119F6">
        <w:trPr>
          <w:jc w:val="center"/>
        </w:trPr>
        <w:tc>
          <w:tcPr>
            <w:tcW w:w="988" w:type="dxa"/>
          </w:tcPr>
          <w:p w:rsidR="008B1CC9" w:rsidRPr="00C40109" w:rsidRDefault="00C40109" w:rsidP="00C40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1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hét</w:t>
            </w:r>
          </w:p>
        </w:tc>
        <w:tc>
          <w:tcPr>
            <w:tcW w:w="7654" w:type="dxa"/>
          </w:tcPr>
          <w:p w:rsidR="008B1CC9" w:rsidRDefault="004B70CF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célok, feladatok kitűzése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hét</w:t>
            </w:r>
          </w:p>
        </w:tc>
        <w:tc>
          <w:tcPr>
            <w:tcW w:w="7654" w:type="dxa"/>
          </w:tcPr>
          <w:p w:rsidR="008B1CC9" w:rsidRDefault="004B70CF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 informatika/digitális kultúra </w:t>
            </w:r>
            <w:r w:rsidR="00C4696F">
              <w:rPr>
                <w:rFonts w:ascii="Times New Roman" w:hAnsi="Times New Roman" w:cs="Times New Roman"/>
                <w:sz w:val="24"/>
                <w:szCs w:val="24"/>
              </w:rPr>
              <w:t xml:space="preserve">központi </w:t>
            </w:r>
            <w:r w:rsidR="000E71FB">
              <w:rPr>
                <w:rFonts w:ascii="Times New Roman" w:hAnsi="Times New Roman" w:cs="Times New Roman"/>
                <w:sz w:val="24"/>
                <w:szCs w:val="24"/>
              </w:rPr>
              <w:t>tartalmi szabályozói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(NAT2012/NAT2020, kerettanterv)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hét</w:t>
            </w:r>
          </w:p>
        </w:tc>
        <w:tc>
          <w:tcPr>
            <w:tcW w:w="7654" w:type="dxa"/>
          </w:tcPr>
          <w:p w:rsidR="008B1CC9" w:rsidRDefault="00C4696F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informatika/digitális kultúra</w:t>
            </w:r>
            <w:r w:rsidR="000E71FB">
              <w:rPr>
                <w:rFonts w:ascii="Times New Roman" w:hAnsi="Times New Roman" w:cs="Times New Roman"/>
                <w:sz w:val="24"/>
                <w:szCs w:val="24"/>
              </w:rPr>
              <w:t xml:space="preserve"> helyi tartalmi szabályozói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(helyi tanterv, tanmenet)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hét</w:t>
            </w:r>
          </w:p>
        </w:tc>
        <w:tc>
          <w:tcPr>
            <w:tcW w:w="7654" w:type="dxa"/>
          </w:tcPr>
          <w:p w:rsidR="005F76AD" w:rsidRDefault="005F76AD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 informatika/digitális kultúra tematikai elemei I. </w:t>
            </w:r>
          </w:p>
          <w:p w:rsidR="008B1CC9" w:rsidRDefault="005F76AD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(3-4. évfolyam)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digitális világ körülöttünk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digitális eszközök használata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alkotás digitális eszközökkel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információszerzés az e-világban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védekezés a digitális világ veszélyei ellen</w:t>
            </w:r>
          </w:p>
          <w:p w:rsidR="005F76AD" w:rsidRPr="005F76AD" w:rsidRDefault="005F76AD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robotika és kódolás alapjai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hét</w:t>
            </w:r>
          </w:p>
        </w:tc>
        <w:tc>
          <w:tcPr>
            <w:tcW w:w="7654" w:type="dxa"/>
          </w:tcPr>
          <w:p w:rsidR="005F76AD" w:rsidRDefault="005F76AD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informatika/digitális kultúra tematikai elemei II.</w:t>
            </w:r>
            <w:r w:rsidR="00E11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(5-6. évfolyam)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robotika, algoritmizálás, programozás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bemutatókészítés, multimédiás elemek készítése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e-világ és online kommunikáció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digitális eszközök használata</w:t>
            </w:r>
          </w:p>
          <w:p w:rsidR="005F76AD" w:rsidRPr="005F76AD" w:rsidRDefault="005F76AD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szövegszerkesztés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hét</w:t>
            </w:r>
          </w:p>
        </w:tc>
        <w:tc>
          <w:tcPr>
            <w:tcW w:w="7654" w:type="dxa"/>
          </w:tcPr>
          <w:p w:rsidR="005F76AD" w:rsidRDefault="005F76AD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informatika/digitális kultúra tematikai elemei III.</w:t>
            </w:r>
            <w:r w:rsidR="00E11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(7-8. évfolyam)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informatikai eszközök használata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infokommunikáció</w:t>
            </w:r>
            <w:proofErr w:type="spellEnd"/>
          </w:p>
          <w:p w:rsidR="005F76AD" w:rsidRDefault="005F76AD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alkalmazói ismeretek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problémamegoldás informatikai eszközökkel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információs társadalom</w:t>
            </w:r>
          </w:p>
          <w:p w:rsidR="005F76AD" w:rsidRPr="005F76AD" w:rsidRDefault="005F76AD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könyvtári ismeretek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hét</w:t>
            </w:r>
          </w:p>
        </w:tc>
        <w:tc>
          <w:tcPr>
            <w:tcW w:w="7654" w:type="dxa"/>
          </w:tcPr>
          <w:p w:rsidR="004A31E7" w:rsidRDefault="004A31E7" w:rsidP="004A3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informatika/digitális kultúra tematikai elemei IV.</w:t>
            </w:r>
            <w:r w:rsidR="00E11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(9. évfolyam)</w:t>
            </w:r>
          </w:p>
          <w:p w:rsidR="008B1CC9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szövegszerkesztés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számítógépes grafika – képfeldolgozás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multimédiás dokumentumok készítése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számítógépes grafika – vektorgrafika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mobiltechnológiai ismeretek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publikálás a világhálón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táblázatkezelés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információs társadalom, e-világ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online kommunikáció</w:t>
            </w:r>
          </w:p>
          <w:p w:rsidR="004A31E7" w:rsidRP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digitális eszközök használata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hét</w:t>
            </w:r>
          </w:p>
        </w:tc>
        <w:tc>
          <w:tcPr>
            <w:tcW w:w="7654" w:type="dxa"/>
          </w:tcPr>
          <w:p w:rsidR="008B1CC9" w:rsidRDefault="004A31E7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informatika/digitális kultúra tematikai elemei V.</w:t>
            </w:r>
            <w:r w:rsidR="00E11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(10-11. évfolyam)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online kommunikáció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publikálás a világhálón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információs társadalom, e-világ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algoritmizálás és programozási nyelv használata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adatbázis-kezelés</w:t>
            </w:r>
          </w:p>
          <w:p w:rsidR="004A31E7" w:rsidRPr="004A31E7" w:rsidRDefault="004A31E7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digitális eszközök használata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hét</w:t>
            </w:r>
          </w:p>
        </w:tc>
        <w:tc>
          <w:tcPr>
            <w:tcW w:w="7654" w:type="dxa"/>
          </w:tcPr>
          <w:p w:rsidR="008B1CC9" w:rsidRPr="004A31E7" w:rsidRDefault="00717131" w:rsidP="004A3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Robotika a mindennapi pedagógiai gyakorlatban</w:t>
            </w:r>
            <w:r w:rsidR="000E71FB">
              <w:rPr>
                <w:rFonts w:ascii="Times New Roman" w:hAnsi="Times New Roman" w:cs="Times New Roman"/>
                <w:sz w:val="24"/>
                <w:szCs w:val="24"/>
              </w:rPr>
              <w:t xml:space="preserve"> I. (padlórobotok)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hét</w:t>
            </w:r>
          </w:p>
        </w:tc>
        <w:tc>
          <w:tcPr>
            <w:tcW w:w="7654" w:type="dxa"/>
          </w:tcPr>
          <w:p w:rsidR="008B1CC9" w:rsidRDefault="000E71FB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Robotika a mindennapi pedagógiai gyakorlatban II. (</w:t>
            </w:r>
            <w:r w:rsidRPr="000E71FB">
              <w:rPr>
                <w:rFonts w:ascii="Times New Roman" w:hAnsi="Times New Roman" w:cs="Times New Roman"/>
                <w:sz w:val="24"/>
                <w:szCs w:val="24"/>
              </w:rPr>
              <w:t>LEGO® Education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készletek)</w:t>
            </w:r>
          </w:p>
        </w:tc>
      </w:tr>
      <w:tr w:rsidR="000E71FB" w:rsidTr="00E119F6">
        <w:trPr>
          <w:jc w:val="center"/>
        </w:trPr>
        <w:tc>
          <w:tcPr>
            <w:tcW w:w="988" w:type="dxa"/>
          </w:tcPr>
          <w:p w:rsidR="000E71FB" w:rsidRDefault="000E71FB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hét</w:t>
            </w:r>
          </w:p>
        </w:tc>
        <w:tc>
          <w:tcPr>
            <w:tcW w:w="7654" w:type="dxa"/>
          </w:tcPr>
          <w:p w:rsidR="000E71FB" w:rsidRDefault="000E71FB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3D tervezés a mindennapi pedagógiai gyakorlatban</w:t>
            </w:r>
          </w:p>
        </w:tc>
      </w:tr>
      <w:tr w:rsidR="000E71FB" w:rsidTr="00E119F6">
        <w:trPr>
          <w:jc w:val="center"/>
        </w:trPr>
        <w:tc>
          <w:tcPr>
            <w:tcW w:w="988" w:type="dxa"/>
          </w:tcPr>
          <w:p w:rsidR="000E71FB" w:rsidRDefault="000E71FB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hét</w:t>
            </w:r>
          </w:p>
        </w:tc>
        <w:tc>
          <w:tcPr>
            <w:tcW w:w="7654" w:type="dxa"/>
          </w:tcPr>
          <w:p w:rsidR="000E71FB" w:rsidRDefault="000E71FB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Feladatok a problémamegoldás témaköréből I.</w:t>
            </w:r>
          </w:p>
        </w:tc>
      </w:tr>
      <w:tr w:rsidR="000E71FB" w:rsidTr="00E119F6">
        <w:trPr>
          <w:jc w:val="center"/>
        </w:trPr>
        <w:tc>
          <w:tcPr>
            <w:tcW w:w="988" w:type="dxa"/>
          </w:tcPr>
          <w:p w:rsidR="000E71FB" w:rsidRDefault="000E71FB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hét</w:t>
            </w:r>
          </w:p>
        </w:tc>
        <w:tc>
          <w:tcPr>
            <w:tcW w:w="7654" w:type="dxa"/>
          </w:tcPr>
          <w:p w:rsidR="000E71FB" w:rsidRDefault="000E71FB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Feladatok a problémamegoldás témaköréből II.</w:t>
            </w:r>
          </w:p>
        </w:tc>
      </w:tr>
      <w:tr w:rsidR="000E71FB" w:rsidTr="00E119F6">
        <w:trPr>
          <w:jc w:val="center"/>
        </w:trPr>
        <w:tc>
          <w:tcPr>
            <w:tcW w:w="988" w:type="dxa"/>
          </w:tcPr>
          <w:p w:rsidR="000E71FB" w:rsidRDefault="000E71FB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hét</w:t>
            </w:r>
          </w:p>
        </w:tc>
        <w:tc>
          <w:tcPr>
            <w:tcW w:w="7654" w:type="dxa"/>
          </w:tcPr>
          <w:p w:rsidR="000E71FB" w:rsidRDefault="000E71FB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munka értékelése, önértékelése. Hallgatói portfólió prezentálása.</w:t>
            </w:r>
          </w:p>
        </w:tc>
      </w:tr>
    </w:tbl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 foglalkozásokon történő részvétel:</w:t>
      </w:r>
    </w:p>
    <w:p w:rsidR="00717131" w:rsidRPr="00717131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131">
        <w:rPr>
          <w:rFonts w:ascii="Times New Roman" w:hAnsi="Times New Roman" w:cs="Times New Roman"/>
          <w:sz w:val="24"/>
          <w:szCs w:val="24"/>
        </w:rPr>
        <w:t>A gyakorlati fogl</w:t>
      </w:r>
      <w:r>
        <w:rPr>
          <w:rFonts w:ascii="Times New Roman" w:hAnsi="Times New Roman" w:cs="Times New Roman"/>
          <w:sz w:val="24"/>
          <w:szCs w:val="24"/>
        </w:rPr>
        <w:t>alkozásokon a részvétel kötelező. A félévi hiányzás megengedhető</w:t>
      </w:r>
      <w:r w:rsidRPr="00717131">
        <w:rPr>
          <w:rFonts w:ascii="Times New Roman" w:hAnsi="Times New Roman" w:cs="Times New Roman"/>
          <w:sz w:val="24"/>
          <w:szCs w:val="24"/>
        </w:rPr>
        <w:t xml:space="preserve"> mértéke</w:t>
      </w:r>
    </w:p>
    <w:p w:rsidR="00717131" w:rsidRPr="00717131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teljes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idejű</w:t>
      </w:r>
      <w:r w:rsidRPr="00717131">
        <w:rPr>
          <w:rFonts w:ascii="Times New Roman" w:hAnsi="Times New Roman" w:cs="Times New Roman"/>
          <w:sz w:val="24"/>
          <w:szCs w:val="24"/>
        </w:rPr>
        <w:t xml:space="preserve"> képzésben a tantárgy heti kontakt óraszámának háromszorosa. Ennek túllépése</w:t>
      </w:r>
    </w:p>
    <w:p w:rsidR="00C40109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félév nem értékelhető</w:t>
      </w:r>
      <w:r w:rsidRPr="007171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7131">
        <w:rPr>
          <w:rFonts w:ascii="Times New Roman" w:hAnsi="Times New Roman" w:cs="Times New Roman"/>
          <w:sz w:val="24"/>
          <w:szCs w:val="24"/>
        </w:rPr>
        <w:t>TVSz</w:t>
      </w:r>
      <w:proofErr w:type="spellEnd"/>
      <w:r w:rsidRPr="00717131">
        <w:rPr>
          <w:rFonts w:ascii="Times New Roman" w:hAnsi="Times New Roman" w:cs="Times New Roman"/>
          <w:sz w:val="24"/>
          <w:szCs w:val="24"/>
        </w:rPr>
        <w:t xml:space="preserve"> 8.§ 1.)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7131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Félévi követelmény:</w:t>
      </w:r>
      <w:r w:rsidR="00615300">
        <w:rPr>
          <w:rFonts w:ascii="Times New Roman" w:hAnsi="Times New Roman" w:cs="Times New Roman"/>
          <w:sz w:val="24"/>
          <w:szCs w:val="24"/>
        </w:rPr>
        <w:t xml:space="preserve"> minősített aláírás</w:t>
      </w: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értékelés módja, ütemezése:</w:t>
      </w:r>
    </w:p>
    <w:p w:rsidR="00982886" w:rsidRDefault="00982886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tanmenet választott évfolyamon</w:t>
      </w:r>
    </w:p>
    <w:p w:rsidR="00982886" w:rsidRDefault="00982886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tematikus terv választott évfolyamon, kijelölt témában</w:t>
      </w:r>
    </w:p>
    <w:p w:rsidR="00982886" w:rsidRDefault="00982886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óravázlat kijelölt témában</w:t>
      </w:r>
    </w:p>
    <w:p w:rsidR="00982886" w:rsidRDefault="00982886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projektterv 3D tervezés témában</w:t>
      </w:r>
    </w:p>
    <w:p w:rsidR="00982886" w:rsidRDefault="00982886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hallgatói prezentációk</w:t>
      </w:r>
    </w:p>
    <w:p w:rsid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71FB" w:rsidRPr="000E71FB" w:rsidRDefault="000E71FB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1FB">
        <w:rPr>
          <w:rFonts w:ascii="Times New Roman" w:hAnsi="Times New Roman" w:cs="Times New Roman"/>
          <w:b/>
          <w:sz w:val="24"/>
          <w:szCs w:val="24"/>
        </w:rPr>
        <w:t>A félévközi ellenőrzések követelményei:</w:t>
      </w:r>
    </w:p>
    <w:p w:rsidR="000E71FB" w:rsidRDefault="000E71FB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tantárgy jellege folyamatos tanulást feltételez, a hallgatók minden héten feladatot kapnak. Kettőnél több készületlen órai részvétel a tantárgy félévi érvénytelenségét vonja maga után.</w:t>
      </w:r>
    </w:p>
    <w:p w:rsidR="000E71FB" w:rsidRDefault="000E71FB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érdemjegy kialakításának módja: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sz w:val="24"/>
          <w:szCs w:val="24"/>
        </w:rPr>
        <w:t>A félévi gyakorlati jegyet a beadandó dolgozat és prezentáció érdemjegye határozza meg. Amennyiben a beadandó dolgozat vagy prezentáció elégtelen minősítésű, a félév elégtelen gyakorlati jeggyel zárul. Elégtelen gyakorlati jegy javítása a Tanulmányi és vizsgaszabályzat szerint lehetséges.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Szakirodalmi források:</w:t>
      </w:r>
    </w:p>
    <w:p w:rsidR="00A838E5" w:rsidRDefault="00A838E5" w:rsidP="00A838E5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838E5">
        <w:rPr>
          <w:rFonts w:ascii="Times New Roman" w:hAnsi="Times New Roman" w:cs="Times New Roman"/>
          <w:sz w:val="20"/>
          <w:szCs w:val="20"/>
        </w:rPr>
        <w:t xml:space="preserve">5/2020. (I. 31.) </w:t>
      </w:r>
      <w:r w:rsidRPr="00A838E5">
        <w:rPr>
          <w:rFonts w:ascii="Times New Roman" w:hAnsi="Times New Roman" w:cs="Times New Roman"/>
          <w:i/>
          <w:sz w:val="20"/>
          <w:szCs w:val="20"/>
        </w:rPr>
        <w:t>Korm. rendelet a Nemzeti alaptanterv kiadásáról, bevezetéséről és alkalmazásáról szóló 110/2012. (VI. 4.) Korm. rendelet módosításáról.</w:t>
      </w:r>
      <w:r w:rsidRPr="00A838E5">
        <w:rPr>
          <w:rFonts w:ascii="Times New Roman" w:hAnsi="Times New Roman" w:cs="Times New Roman"/>
          <w:sz w:val="20"/>
          <w:szCs w:val="20"/>
        </w:rPr>
        <w:t xml:space="preserve"> Elérhető: https://www.oktatas2030.hu/wp-content/uploads/2020/02/nat2020-5-2020.-korm.-rendelet.pd</w:t>
      </w:r>
      <w:r>
        <w:rPr>
          <w:rFonts w:ascii="Times New Roman" w:hAnsi="Times New Roman" w:cs="Times New Roman"/>
          <w:sz w:val="20"/>
          <w:szCs w:val="20"/>
        </w:rPr>
        <w:t>f [Hozzáférés dátuma: 2023.02.01</w:t>
      </w:r>
      <w:r w:rsidRPr="00A838E5">
        <w:rPr>
          <w:rFonts w:ascii="Times New Roman" w:hAnsi="Times New Roman" w:cs="Times New Roman"/>
          <w:sz w:val="20"/>
          <w:szCs w:val="20"/>
        </w:rPr>
        <w:t>.].</w:t>
      </w:r>
    </w:p>
    <w:p w:rsidR="00A838E5" w:rsidRDefault="00A838E5" w:rsidP="00A838E5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oktatas.hu, </w:t>
      </w:r>
      <w:proofErr w:type="spellStart"/>
      <w:r>
        <w:rPr>
          <w:rFonts w:ascii="Times New Roman" w:hAnsi="Times New Roman" w:cs="Times New Roman"/>
          <w:sz w:val="20"/>
          <w:szCs w:val="20"/>
        </w:rPr>
        <w:t>s.a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E119F6">
        <w:rPr>
          <w:rFonts w:ascii="Times New Roman" w:hAnsi="Times New Roman" w:cs="Times New Roman"/>
          <w:i/>
          <w:sz w:val="20"/>
          <w:szCs w:val="20"/>
        </w:rPr>
        <w:t>A 2020-as NAT-hoz illeszkedő tartalmi szabályozók.</w:t>
      </w:r>
      <w:r>
        <w:rPr>
          <w:rFonts w:ascii="Times New Roman" w:hAnsi="Times New Roman" w:cs="Times New Roman"/>
          <w:sz w:val="20"/>
          <w:szCs w:val="20"/>
        </w:rPr>
        <w:t xml:space="preserve"> [online] Elérhető: </w:t>
      </w:r>
      <w:r w:rsidR="00E119F6" w:rsidRPr="00E119F6">
        <w:rPr>
          <w:rFonts w:ascii="Times New Roman" w:hAnsi="Times New Roman" w:cs="Times New Roman"/>
          <w:sz w:val="20"/>
          <w:szCs w:val="20"/>
        </w:rPr>
        <w:t>https://www.oktatas.hu/kozneveles/kerettantervek/2020_nat</w:t>
      </w:r>
      <w:r w:rsidR="00E119F6">
        <w:rPr>
          <w:rFonts w:ascii="Times New Roman" w:hAnsi="Times New Roman" w:cs="Times New Roman"/>
          <w:sz w:val="20"/>
          <w:szCs w:val="20"/>
        </w:rPr>
        <w:t xml:space="preserve"> [Hozzáférés dátuma: 2023.02.01.].</w:t>
      </w:r>
    </w:p>
    <w:p w:rsidR="00E119F6" w:rsidRDefault="008E5AC3" w:rsidP="00E119F6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Köznevelési </w:t>
      </w:r>
      <w:r w:rsidR="00E119F6">
        <w:rPr>
          <w:rFonts w:ascii="Times New Roman" w:hAnsi="Times New Roman" w:cs="Times New Roman"/>
          <w:sz w:val="20"/>
          <w:szCs w:val="20"/>
        </w:rPr>
        <w:t>Tankönyvjegyzéken szereplő informatika/digitális kultúra tankönyvek, mellékleteik</w:t>
      </w:r>
    </w:p>
    <w:p w:rsidR="00E119F6" w:rsidRDefault="00E119F6" w:rsidP="00E119F6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Lénárd, F</w:t>
      </w:r>
      <w:proofErr w:type="gramStart"/>
      <w:r>
        <w:rPr>
          <w:rFonts w:ascii="Times New Roman" w:hAnsi="Times New Roman" w:cs="Times New Roman"/>
          <w:sz w:val="20"/>
          <w:szCs w:val="20"/>
        </w:rPr>
        <w:t>.,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1984. </w:t>
      </w:r>
      <w:r w:rsidRPr="005F5F53">
        <w:rPr>
          <w:rFonts w:ascii="Times New Roman" w:hAnsi="Times New Roman" w:cs="Times New Roman"/>
          <w:i/>
          <w:sz w:val="20"/>
          <w:szCs w:val="20"/>
        </w:rPr>
        <w:t>A problémamegoldó gondolkodás.</w:t>
      </w:r>
      <w:r>
        <w:rPr>
          <w:rFonts w:ascii="Times New Roman" w:hAnsi="Times New Roman" w:cs="Times New Roman"/>
          <w:sz w:val="20"/>
          <w:szCs w:val="20"/>
        </w:rPr>
        <w:t xml:space="preserve"> Budapest: Akadémiai Kiadó</w:t>
      </w:r>
    </w:p>
    <w:p w:rsidR="00E119F6" w:rsidRPr="00E119F6" w:rsidRDefault="00E119F6" w:rsidP="005F5F53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Kiss, R. </w:t>
      </w:r>
      <w:r w:rsidR="005F5F53">
        <w:rPr>
          <w:rFonts w:ascii="Times New Roman" w:hAnsi="Times New Roman" w:cs="Times New Roman"/>
          <w:sz w:val="20"/>
          <w:szCs w:val="20"/>
        </w:rPr>
        <w:t xml:space="preserve">2014. </w:t>
      </w:r>
      <w:r w:rsidR="005F5F53" w:rsidRPr="005F5F53">
        <w:rPr>
          <w:rFonts w:ascii="Times New Roman" w:hAnsi="Times New Roman" w:cs="Times New Roman"/>
          <w:i/>
          <w:sz w:val="20"/>
          <w:szCs w:val="20"/>
        </w:rPr>
        <w:t>A MINDSTORMS EV3 robotok programozásának alapjai.</w:t>
      </w:r>
      <w:r w:rsidR="005F5F53">
        <w:rPr>
          <w:rFonts w:ascii="Times New Roman" w:hAnsi="Times New Roman" w:cs="Times New Roman"/>
          <w:sz w:val="20"/>
          <w:szCs w:val="20"/>
        </w:rPr>
        <w:t xml:space="preserve"> [e-könyv] </w:t>
      </w:r>
      <w:proofErr w:type="spellStart"/>
      <w:r w:rsidR="005F5F53">
        <w:rPr>
          <w:rFonts w:ascii="Times New Roman" w:hAnsi="Times New Roman" w:cs="Times New Roman"/>
          <w:sz w:val="20"/>
          <w:szCs w:val="20"/>
        </w:rPr>
        <w:t>s.l</w:t>
      </w:r>
      <w:proofErr w:type="spellEnd"/>
      <w:r w:rsidR="005F5F53">
        <w:rPr>
          <w:rFonts w:ascii="Times New Roman" w:hAnsi="Times New Roman" w:cs="Times New Roman"/>
          <w:sz w:val="20"/>
          <w:szCs w:val="20"/>
        </w:rPr>
        <w:t>.: H-</w:t>
      </w:r>
      <w:proofErr w:type="spellStart"/>
      <w:r w:rsidR="005F5F53">
        <w:rPr>
          <w:rFonts w:ascii="Times New Roman" w:hAnsi="Times New Roman" w:cs="Times New Roman"/>
          <w:sz w:val="20"/>
          <w:szCs w:val="20"/>
        </w:rPr>
        <w:t>Didakt</w:t>
      </w:r>
      <w:proofErr w:type="spellEnd"/>
      <w:r w:rsidR="005F5F53">
        <w:rPr>
          <w:rFonts w:ascii="Times New Roman" w:hAnsi="Times New Roman" w:cs="Times New Roman"/>
          <w:sz w:val="20"/>
          <w:szCs w:val="20"/>
        </w:rPr>
        <w:t xml:space="preserve"> Kft. Elérhető: </w:t>
      </w:r>
      <w:r w:rsidR="005F5F53" w:rsidRPr="005F5F53">
        <w:rPr>
          <w:rFonts w:ascii="Times New Roman" w:hAnsi="Times New Roman" w:cs="Times New Roman"/>
          <w:sz w:val="20"/>
          <w:szCs w:val="20"/>
        </w:rPr>
        <w:t>https://hdidakt.hu/wp-content/uploads/2016/01/dw_74.pdf</w:t>
      </w:r>
      <w:r w:rsidR="005F5F53">
        <w:rPr>
          <w:rFonts w:ascii="Times New Roman" w:hAnsi="Times New Roman" w:cs="Times New Roman"/>
          <w:sz w:val="20"/>
          <w:szCs w:val="20"/>
        </w:rPr>
        <w:t xml:space="preserve"> [Hozzáférés dátuma: 2023.02.01.].</w:t>
      </w:r>
    </w:p>
    <w:p w:rsidR="000E71FB" w:rsidRDefault="000E71FB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71FB" w:rsidRDefault="000E71FB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Nyíregyháza, 2023. 02. 20.</w:t>
      </w:r>
    </w:p>
    <w:p w:rsidR="000E71FB" w:rsidRPr="00C40109" w:rsidRDefault="000E71FB" w:rsidP="000E71F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Tári Péter Pál – külsős óraadó</w:t>
      </w:r>
    </w:p>
    <w:sectPr w:rsidR="000E71FB" w:rsidRPr="00C40109" w:rsidSect="001C43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CE0"/>
    <w:multiLevelType w:val="hybridMultilevel"/>
    <w:tmpl w:val="39E2EC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9312B"/>
    <w:multiLevelType w:val="hybridMultilevel"/>
    <w:tmpl w:val="DCAAEF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B6083"/>
    <w:multiLevelType w:val="hybridMultilevel"/>
    <w:tmpl w:val="8A3E0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A0542"/>
    <w:multiLevelType w:val="hybridMultilevel"/>
    <w:tmpl w:val="DA2417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94C39"/>
    <w:multiLevelType w:val="hybridMultilevel"/>
    <w:tmpl w:val="EB76C0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82E64"/>
    <w:multiLevelType w:val="hybridMultilevel"/>
    <w:tmpl w:val="DFBA89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92984"/>
    <w:multiLevelType w:val="hybridMultilevel"/>
    <w:tmpl w:val="AA3A26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0418E1"/>
    <w:multiLevelType w:val="hybridMultilevel"/>
    <w:tmpl w:val="667652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A6E9D"/>
    <w:multiLevelType w:val="hybridMultilevel"/>
    <w:tmpl w:val="81503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833B5"/>
    <w:multiLevelType w:val="hybridMultilevel"/>
    <w:tmpl w:val="C4DE1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5A5F9C"/>
    <w:multiLevelType w:val="hybridMultilevel"/>
    <w:tmpl w:val="786892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A3"/>
    <w:rsid w:val="000E71FB"/>
    <w:rsid w:val="001C438F"/>
    <w:rsid w:val="002272B4"/>
    <w:rsid w:val="002B0AC7"/>
    <w:rsid w:val="004A31E7"/>
    <w:rsid w:val="004B57CF"/>
    <w:rsid w:val="004B70CF"/>
    <w:rsid w:val="005F5F53"/>
    <w:rsid w:val="005F76AD"/>
    <w:rsid w:val="00615300"/>
    <w:rsid w:val="00717131"/>
    <w:rsid w:val="008B1CC9"/>
    <w:rsid w:val="008E5AC3"/>
    <w:rsid w:val="00982886"/>
    <w:rsid w:val="00A838E5"/>
    <w:rsid w:val="00AE1AA3"/>
    <w:rsid w:val="00C40109"/>
    <w:rsid w:val="00C4696F"/>
    <w:rsid w:val="00E1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F07A"/>
  <w15:chartTrackingRefBased/>
  <w15:docId w15:val="{22EF1B61-43F2-4FBD-8A66-225E91D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31E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B1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4010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119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606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Tári Péter Pál</dc:creator>
  <cp:keywords/>
  <dc:description/>
  <cp:lastModifiedBy>Admin</cp:lastModifiedBy>
  <cp:revision>6</cp:revision>
  <dcterms:created xsi:type="dcterms:W3CDTF">2023-02-18T21:03:00Z</dcterms:created>
  <dcterms:modified xsi:type="dcterms:W3CDTF">2023-09-02T15:35:00Z</dcterms:modified>
</cp:coreProperties>
</file>